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12E" w:rsidRPr="00716A03" w:rsidRDefault="0074212E" w:rsidP="00716A03">
      <w:pPr>
        <w:shd w:val="clear" w:color="auto" w:fill="FFFFFF"/>
        <w:spacing w:after="0" w:line="240" w:lineRule="auto"/>
        <w:ind w:firstLine="567"/>
        <w:jc w:val="center"/>
        <w:rPr>
          <w:rFonts w:ascii="Times New Roman" w:eastAsia="Times New Roman" w:hAnsi="Times New Roman" w:cs="Times New Roman"/>
          <w:color w:val="111111"/>
          <w:sz w:val="24"/>
          <w:szCs w:val="24"/>
          <w:lang w:eastAsia="ru-RU"/>
        </w:rPr>
      </w:pPr>
      <w:bookmarkStart w:id="0" w:name="_GoBack"/>
      <w:r w:rsidRPr="00716A03">
        <w:rPr>
          <w:rFonts w:ascii="Times New Roman" w:eastAsia="Times New Roman" w:hAnsi="Times New Roman" w:cs="Times New Roman"/>
          <w:b/>
          <w:bCs/>
          <w:color w:val="111111"/>
          <w:sz w:val="24"/>
          <w:szCs w:val="24"/>
          <w:lang w:eastAsia="ru-RU"/>
        </w:rPr>
        <w:t>ПАМЯТКА «О ПРАВАХ ЗАСТРАХОВАННЫХ ГРАЖДАН В СИСТЕМЕ ОБЯЗАТЕЛЬНОГО МЕДИЦИНСКОГО СТРАХОВАНИЯ РЕСПУБЛИКИ БАШКОРТОСТАН»</w:t>
      </w:r>
    </w:p>
    <w:bookmarkEnd w:id="0"/>
    <w:p w:rsidR="0074212E" w:rsidRPr="00716A03" w:rsidRDefault="0074212E" w:rsidP="00716A03">
      <w:pPr>
        <w:shd w:val="clear" w:color="auto" w:fill="FFFFFF"/>
        <w:spacing w:after="0" w:line="240" w:lineRule="auto"/>
        <w:ind w:firstLine="567"/>
        <w:jc w:val="center"/>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b/>
          <w:bCs/>
          <w:color w:val="111111"/>
          <w:sz w:val="24"/>
          <w:szCs w:val="24"/>
          <w:lang w:eastAsia="ru-RU"/>
        </w:rPr>
        <w:t>Уважаемые пациенты!</w:t>
      </w:r>
    </w:p>
    <w:p w:rsidR="00716A03" w:rsidRDefault="0074212E" w:rsidP="00716A03">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Памятка о правах застрахованных граждан в системе обязательного медицинского страхования Республики Башкортостан разработана в соответствии с Конституцией Российской Федерации, Конституцией Республики Башкортостан, Основами законодательства Российской Федерации об охране здоровья граждан, Кодексом Республики Башкортостан об охране здоровья граждан, Законом Российской Федерации «О медицинском страховании граждан Российской Федерации», Законом Республики Башкортостан «О внесении изменений и дополнений в Закон Республики Башкортостан „О медицинском страховании граждан в Республике Башкортостан“, а также другими нормативными актами.</w:t>
      </w:r>
    </w:p>
    <w:p w:rsidR="0074212E" w:rsidRPr="00716A03" w:rsidRDefault="0074212E" w:rsidP="00716A03">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b/>
          <w:bCs/>
          <w:color w:val="111111"/>
          <w:sz w:val="24"/>
          <w:szCs w:val="24"/>
          <w:lang w:eastAsia="ru-RU"/>
        </w:rPr>
        <w:t>Защита прав застрахованных граждан при оказании медицинской помощи преследует следующие цели:</w:t>
      </w:r>
    </w:p>
    <w:p w:rsidR="0074212E" w:rsidRPr="00716A03" w:rsidRDefault="0074212E" w:rsidP="00716A03">
      <w:pPr>
        <w:numPr>
          <w:ilvl w:val="0"/>
          <w:numId w:val="1"/>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обеспечение гарантированного объема при надлежащем качестве и безопасности медицинской помощи,</w:t>
      </w:r>
    </w:p>
    <w:p w:rsidR="0074212E" w:rsidRPr="00716A03" w:rsidRDefault="0074212E" w:rsidP="00716A03">
      <w:pPr>
        <w:numPr>
          <w:ilvl w:val="0"/>
          <w:numId w:val="1"/>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обеспечение доступности медицинской помощи,</w:t>
      </w:r>
    </w:p>
    <w:p w:rsidR="0074212E" w:rsidRPr="00716A03" w:rsidRDefault="0074212E" w:rsidP="00716A03">
      <w:pPr>
        <w:numPr>
          <w:ilvl w:val="0"/>
          <w:numId w:val="1"/>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оперативное и объективное разрешение споров и конфликтов между пациентами и другими субъектами процесса медицинского обслуживания,</w:t>
      </w:r>
    </w:p>
    <w:p w:rsidR="0074212E" w:rsidRPr="00716A03" w:rsidRDefault="0074212E" w:rsidP="00716A03">
      <w:pPr>
        <w:numPr>
          <w:ilvl w:val="0"/>
          <w:numId w:val="1"/>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обеспечение правовой и социальной защищенности пациентов.</w:t>
      </w:r>
    </w:p>
    <w:p w:rsidR="0074212E" w:rsidRPr="00716A03" w:rsidRDefault="0074212E" w:rsidP="00716A03">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b/>
          <w:bCs/>
          <w:color w:val="111111"/>
          <w:sz w:val="24"/>
          <w:szCs w:val="24"/>
          <w:lang w:eastAsia="ru-RU"/>
        </w:rPr>
        <w:t>Защита прав застрахованных граждан при оказании медицинской помощи на территории Республики Башкортостан осуществляется:</w:t>
      </w:r>
    </w:p>
    <w:p w:rsidR="0074212E" w:rsidRPr="00716A03" w:rsidRDefault="0074212E" w:rsidP="00716A03">
      <w:pPr>
        <w:numPr>
          <w:ilvl w:val="0"/>
          <w:numId w:val="2"/>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органами управления здравоохранением,</w:t>
      </w:r>
    </w:p>
    <w:p w:rsidR="0074212E" w:rsidRPr="00716A03" w:rsidRDefault="0074212E" w:rsidP="00716A03">
      <w:pPr>
        <w:numPr>
          <w:ilvl w:val="0"/>
          <w:numId w:val="2"/>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органами госсанэпиднадзора,</w:t>
      </w:r>
    </w:p>
    <w:p w:rsidR="0074212E" w:rsidRPr="00716A03" w:rsidRDefault="0074212E" w:rsidP="00716A03">
      <w:pPr>
        <w:numPr>
          <w:ilvl w:val="0"/>
          <w:numId w:val="2"/>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Территориальным фондом обязательного медицинского страхования,</w:t>
      </w:r>
    </w:p>
    <w:p w:rsidR="0074212E" w:rsidRPr="00716A03" w:rsidRDefault="0074212E" w:rsidP="00716A03">
      <w:pPr>
        <w:numPr>
          <w:ilvl w:val="0"/>
          <w:numId w:val="2"/>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 xml:space="preserve">Республиканской лицензионно — </w:t>
      </w:r>
      <w:proofErr w:type="spellStart"/>
      <w:r w:rsidRPr="00716A03">
        <w:rPr>
          <w:rFonts w:ascii="Times New Roman" w:eastAsia="Times New Roman" w:hAnsi="Times New Roman" w:cs="Times New Roman"/>
          <w:color w:val="111111"/>
          <w:sz w:val="24"/>
          <w:szCs w:val="24"/>
          <w:lang w:eastAsia="ru-RU"/>
        </w:rPr>
        <w:t>аккредитационной</w:t>
      </w:r>
      <w:proofErr w:type="spellEnd"/>
      <w:r w:rsidRPr="00716A03">
        <w:rPr>
          <w:rFonts w:ascii="Times New Roman" w:eastAsia="Times New Roman" w:hAnsi="Times New Roman" w:cs="Times New Roman"/>
          <w:color w:val="111111"/>
          <w:sz w:val="24"/>
          <w:szCs w:val="24"/>
          <w:lang w:eastAsia="ru-RU"/>
        </w:rPr>
        <w:t xml:space="preserve"> комиссией при Министерстве здравоохранения Республики Башкортостан,</w:t>
      </w:r>
    </w:p>
    <w:p w:rsidR="0074212E" w:rsidRPr="00716A03" w:rsidRDefault="0074212E" w:rsidP="00716A03">
      <w:pPr>
        <w:numPr>
          <w:ilvl w:val="0"/>
          <w:numId w:val="2"/>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Республиканским комитетом по антимонопольной политике.</w:t>
      </w:r>
    </w:p>
    <w:p w:rsidR="0074212E" w:rsidRPr="00716A03" w:rsidRDefault="0074212E" w:rsidP="00716A03">
      <w:pPr>
        <w:shd w:val="clear" w:color="auto" w:fill="FFFFFF"/>
        <w:spacing w:after="0" w:line="240" w:lineRule="auto"/>
        <w:ind w:firstLine="567"/>
        <w:jc w:val="center"/>
        <w:outlineLvl w:val="1"/>
        <w:rPr>
          <w:rFonts w:ascii="Times New Roman" w:eastAsia="Times New Roman" w:hAnsi="Times New Roman" w:cs="Times New Roman"/>
          <w:b/>
          <w:bCs/>
          <w:color w:val="111111"/>
          <w:sz w:val="24"/>
          <w:szCs w:val="24"/>
          <w:lang w:eastAsia="ru-RU"/>
        </w:rPr>
      </w:pPr>
      <w:r w:rsidRPr="00716A03">
        <w:rPr>
          <w:rFonts w:ascii="Times New Roman" w:eastAsia="Times New Roman" w:hAnsi="Times New Roman" w:cs="Times New Roman"/>
          <w:b/>
          <w:bCs/>
          <w:color w:val="111111"/>
          <w:sz w:val="24"/>
          <w:szCs w:val="24"/>
          <w:lang w:eastAsia="ru-RU"/>
        </w:rPr>
        <w:t>Права и обязанности потребителей медицинских услуг</w:t>
      </w:r>
    </w:p>
    <w:p w:rsidR="0074212E" w:rsidRPr="00716A03" w:rsidRDefault="0074212E" w:rsidP="00716A03">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Застрахованные граждане в системе обязательного медицинского страхования Республики Башкортостан при обращении за медицинской помощью и при проведении профилактических мероприятий имеют право:</w:t>
      </w:r>
    </w:p>
    <w:p w:rsidR="0074212E" w:rsidRPr="00716A03" w:rsidRDefault="0074212E" w:rsidP="00716A03">
      <w:pPr>
        <w:numPr>
          <w:ilvl w:val="0"/>
          <w:numId w:val="3"/>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на получение медицинской и лекарственной помощи, финансируемой за счет средств обязательного медицинского страхования, республиканского и местных бюджетов в соответствии с территориальной программой обязательного медицинского страхования Республики Башкортостан, </w:t>
      </w:r>
    </w:p>
    <w:p w:rsidR="0074212E" w:rsidRPr="00716A03" w:rsidRDefault="0074212E" w:rsidP="00716A03">
      <w:pPr>
        <w:numPr>
          <w:ilvl w:val="0"/>
          <w:numId w:val="3"/>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на полное и объективное информирование их медицинскими работниками в доступной форме о состоянии здоровья, вариантах лечения, месте и условиях получения медицинской помощи,</w:t>
      </w:r>
    </w:p>
    <w:p w:rsidR="0074212E" w:rsidRPr="00716A03" w:rsidRDefault="0074212E" w:rsidP="00716A03">
      <w:pPr>
        <w:numPr>
          <w:ilvl w:val="0"/>
          <w:numId w:val="3"/>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на защиту их интересов в области охраны здоровья органами власти, системой обязательного медицинского страхования, общественными организациями,</w:t>
      </w:r>
    </w:p>
    <w:p w:rsidR="0074212E" w:rsidRPr="00716A03" w:rsidRDefault="0074212E" w:rsidP="00716A03">
      <w:pPr>
        <w:numPr>
          <w:ilvl w:val="0"/>
          <w:numId w:val="3"/>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на получение экстренной медицинской и лекарственной помощи в любое время и при любых обстоятельствах,</w:t>
      </w:r>
    </w:p>
    <w:p w:rsidR="0074212E" w:rsidRPr="00716A03" w:rsidRDefault="0074212E" w:rsidP="00716A03">
      <w:pPr>
        <w:numPr>
          <w:ilvl w:val="0"/>
          <w:numId w:val="3"/>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на получение гарантированного объема медицинской помощи при качестве, соответствующем медико-экономическим стандартам,</w:t>
      </w:r>
    </w:p>
    <w:p w:rsidR="0074212E" w:rsidRPr="00716A03" w:rsidRDefault="0074212E" w:rsidP="00716A03">
      <w:pPr>
        <w:numPr>
          <w:ilvl w:val="0"/>
          <w:numId w:val="3"/>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на выбор врача, медицинского учреждения при получении медицинской и лекарственной помощи в объеме государственных гарантий, а при получении медицинской и лекарственной помощи сверх государственных гарантий — на договорных условиях,</w:t>
      </w:r>
    </w:p>
    <w:p w:rsidR="0074212E" w:rsidRPr="00716A03" w:rsidRDefault="0074212E" w:rsidP="00716A03">
      <w:pPr>
        <w:numPr>
          <w:ilvl w:val="0"/>
          <w:numId w:val="3"/>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на получение необходимой и достоверной информации о медицинских услугах, о качестве и безопасности услуг с указанием сведений о сертификации и лицензировании, об исполнителях услуг, об условиях медицинского страхования, о правах и обязанностях пациентов,</w:t>
      </w:r>
    </w:p>
    <w:p w:rsidR="0074212E" w:rsidRPr="00716A03" w:rsidRDefault="0074212E" w:rsidP="00716A03">
      <w:pPr>
        <w:numPr>
          <w:ilvl w:val="0"/>
          <w:numId w:val="3"/>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на независимую экспертизу качества оказываемой медицинской и лекарственной помощи,</w:t>
      </w:r>
    </w:p>
    <w:p w:rsidR="0074212E" w:rsidRPr="00716A03" w:rsidRDefault="0074212E" w:rsidP="00716A03">
      <w:pPr>
        <w:numPr>
          <w:ilvl w:val="0"/>
          <w:numId w:val="3"/>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на соблюдение медицинским персоналом тайны в отношении сведений о пациенте, полученных в результате обследования и в ходе лечения в пределах, оговоренных действующим законодательством,</w:t>
      </w:r>
    </w:p>
    <w:p w:rsidR="0074212E" w:rsidRPr="00716A03" w:rsidRDefault="0074212E" w:rsidP="00716A03">
      <w:pPr>
        <w:numPr>
          <w:ilvl w:val="0"/>
          <w:numId w:val="3"/>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быть опрошенным и осмотренным в условиях соблюдения врачебной тайны,</w:t>
      </w:r>
    </w:p>
    <w:p w:rsidR="0074212E" w:rsidRPr="00716A03" w:rsidRDefault="0074212E" w:rsidP="00716A03">
      <w:pPr>
        <w:numPr>
          <w:ilvl w:val="0"/>
          <w:numId w:val="3"/>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знать подлинный профессиональный статус лиц, осуществляющих его лечение. Участие больного в клинических обучающих программах или сборе данных для научных исследований возможно только на добровольной основе,</w:t>
      </w:r>
    </w:p>
    <w:p w:rsidR="0074212E" w:rsidRPr="00716A03" w:rsidRDefault="0074212E" w:rsidP="00716A03">
      <w:pPr>
        <w:numPr>
          <w:ilvl w:val="0"/>
          <w:numId w:val="3"/>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lastRenderedPageBreak/>
        <w:t>получать от врача, ответственного за лечение, полную информацию, касающуюся диагноза, лечения и возможного прогноза в доступной для пациента форме. Если это невозможно, то информация должна быть доведена до сведения доверенного лица, назначенного больным,</w:t>
      </w:r>
    </w:p>
    <w:p w:rsidR="0074212E" w:rsidRPr="00716A03" w:rsidRDefault="0074212E" w:rsidP="00716A03">
      <w:pPr>
        <w:numPr>
          <w:ilvl w:val="0"/>
          <w:numId w:val="3"/>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принимать участие в решениях, касающихся лечения, со своевременной информацией о предполагаемых процедурах, включая информацию о возможности любого риска смерти или серьезных побочных эффектов, в том числе болезненных ощущениях в ходе процедуры, о проблемах, относящихся к выздоровлению,</w:t>
      </w:r>
    </w:p>
    <w:p w:rsidR="0074212E" w:rsidRPr="00716A03" w:rsidRDefault="0074212E" w:rsidP="00716A03">
      <w:pPr>
        <w:numPr>
          <w:ilvl w:val="0"/>
          <w:numId w:val="3"/>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отказаться от лечения, если противное не оговорено действующим законодательством. Если отказ от лечения со стороны больного или лица, им уполномоченного, влияет на предоставление ему необходимой помощи в соответствии с медико-экономическими стандартами, переговоры с больным должны быть соответствующим образом оформлены,</w:t>
      </w:r>
    </w:p>
    <w:p w:rsidR="0074212E" w:rsidRPr="00716A03" w:rsidRDefault="0074212E" w:rsidP="00716A03">
      <w:pPr>
        <w:numPr>
          <w:ilvl w:val="0"/>
          <w:numId w:val="3"/>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на информацию лечащего врача или лица его замещающего, относящуюся к его дальнейшему лечению после выписки из стационара,</w:t>
      </w:r>
    </w:p>
    <w:p w:rsidR="0074212E" w:rsidRPr="00716A03" w:rsidRDefault="0074212E" w:rsidP="00716A03">
      <w:pPr>
        <w:numPr>
          <w:ilvl w:val="0"/>
          <w:numId w:val="3"/>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быть информированным об общем счете за медицинские и сервисные услуги, полученные в больнице.</w:t>
      </w:r>
    </w:p>
    <w:p w:rsidR="0074212E" w:rsidRPr="00716A03" w:rsidRDefault="0074212E" w:rsidP="00716A03">
      <w:pPr>
        <w:shd w:val="clear" w:color="auto" w:fill="FFFFFF"/>
        <w:spacing w:after="0" w:line="240" w:lineRule="auto"/>
        <w:ind w:firstLine="567"/>
        <w:jc w:val="center"/>
        <w:outlineLvl w:val="1"/>
        <w:rPr>
          <w:rFonts w:ascii="Times New Roman" w:eastAsia="Times New Roman" w:hAnsi="Times New Roman" w:cs="Times New Roman"/>
          <w:b/>
          <w:bCs/>
          <w:color w:val="111111"/>
          <w:sz w:val="24"/>
          <w:szCs w:val="24"/>
          <w:lang w:eastAsia="ru-RU"/>
        </w:rPr>
      </w:pPr>
      <w:r w:rsidRPr="00716A03">
        <w:rPr>
          <w:rFonts w:ascii="Times New Roman" w:eastAsia="Times New Roman" w:hAnsi="Times New Roman" w:cs="Times New Roman"/>
          <w:b/>
          <w:bCs/>
          <w:color w:val="111111"/>
          <w:sz w:val="24"/>
          <w:szCs w:val="24"/>
          <w:lang w:eastAsia="ru-RU"/>
        </w:rPr>
        <w:t>Пациент обязан:</w:t>
      </w:r>
    </w:p>
    <w:p w:rsidR="0074212E" w:rsidRPr="00716A03" w:rsidRDefault="0074212E" w:rsidP="00716A03">
      <w:pPr>
        <w:numPr>
          <w:ilvl w:val="0"/>
          <w:numId w:val="4"/>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при обращении в медицинское учреждение предъявлять страховой медицинский полис и документ, удостоверяющий личность;</w:t>
      </w:r>
    </w:p>
    <w:p w:rsidR="0074212E" w:rsidRPr="00716A03" w:rsidRDefault="0074212E" w:rsidP="00716A03">
      <w:pPr>
        <w:numPr>
          <w:ilvl w:val="0"/>
          <w:numId w:val="4"/>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обеспечить сохранность страхового медицинского полиса;</w:t>
      </w:r>
    </w:p>
    <w:p w:rsidR="0074212E" w:rsidRPr="00716A03" w:rsidRDefault="0074212E" w:rsidP="00716A03">
      <w:pPr>
        <w:numPr>
          <w:ilvl w:val="0"/>
          <w:numId w:val="4"/>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при изменении постоянного места жительства или работы сдать страховой медицинский полис с последующим получением другого полиса по новому месту жительства или работы;</w:t>
      </w:r>
    </w:p>
    <w:p w:rsidR="0074212E" w:rsidRPr="00716A03" w:rsidRDefault="0074212E" w:rsidP="00716A03">
      <w:pPr>
        <w:numPr>
          <w:ilvl w:val="0"/>
          <w:numId w:val="4"/>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соблюдать иные требования, предъявляемые к застрахованным лицам в соответствии с законодательством,</w:t>
      </w:r>
    </w:p>
    <w:p w:rsidR="0074212E" w:rsidRPr="00716A03" w:rsidRDefault="0074212E" w:rsidP="00716A03">
      <w:pPr>
        <w:numPr>
          <w:ilvl w:val="0"/>
          <w:numId w:val="4"/>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заботиться о своем здоровье, не предпринимать действий, наносящих ущерб здоровью других граждан,</w:t>
      </w:r>
    </w:p>
    <w:p w:rsidR="0074212E" w:rsidRPr="00716A03" w:rsidRDefault="0074212E" w:rsidP="00716A03">
      <w:pPr>
        <w:numPr>
          <w:ilvl w:val="0"/>
          <w:numId w:val="4"/>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выполнять предписания медицинских работников,</w:t>
      </w:r>
    </w:p>
    <w:p w:rsidR="0074212E" w:rsidRPr="00716A03" w:rsidRDefault="0074212E" w:rsidP="00716A03">
      <w:pPr>
        <w:numPr>
          <w:ilvl w:val="0"/>
          <w:numId w:val="4"/>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давать полную информацию лечащему врачу о своих заболеваниях, госпитализациях, проведенном лечении и других вопросах, касающихся своего здоровья, сообщать о всех неожиданных переменах в состоянии здоровья,</w:t>
      </w:r>
    </w:p>
    <w:p w:rsidR="0074212E" w:rsidRPr="00716A03" w:rsidRDefault="0074212E" w:rsidP="00716A03">
      <w:pPr>
        <w:numPr>
          <w:ilvl w:val="0"/>
          <w:numId w:val="4"/>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соблюдать план лечения, рекомендованный лечащим врачом, выполнять требования медицинского персонала при получении различных процедур или указаний лечащего врача, а также требования соблюдения поведения больных в медицинских учреждениях,</w:t>
      </w:r>
    </w:p>
    <w:p w:rsidR="0074212E" w:rsidRPr="00716A03" w:rsidRDefault="0074212E" w:rsidP="00716A03">
      <w:pPr>
        <w:numPr>
          <w:ilvl w:val="0"/>
          <w:numId w:val="4"/>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соблюдать права больных и персонала больницы.</w:t>
      </w:r>
    </w:p>
    <w:p w:rsidR="0074212E" w:rsidRPr="00716A03" w:rsidRDefault="0074212E" w:rsidP="00716A03">
      <w:pPr>
        <w:shd w:val="clear" w:color="auto" w:fill="FFFFFF"/>
        <w:spacing w:after="0" w:line="240" w:lineRule="auto"/>
        <w:ind w:firstLine="567"/>
        <w:jc w:val="center"/>
        <w:outlineLvl w:val="1"/>
        <w:rPr>
          <w:rFonts w:ascii="Times New Roman" w:eastAsia="Times New Roman" w:hAnsi="Times New Roman" w:cs="Times New Roman"/>
          <w:b/>
          <w:bCs/>
          <w:color w:val="111111"/>
          <w:sz w:val="24"/>
          <w:szCs w:val="24"/>
          <w:lang w:eastAsia="ru-RU"/>
        </w:rPr>
      </w:pPr>
      <w:r w:rsidRPr="00716A03">
        <w:rPr>
          <w:rFonts w:ascii="Times New Roman" w:eastAsia="Times New Roman" w:hAnsi="Times New Roman" w:cs="Times New Roman"/>
          <w:b/>
          <w:bCs/>
          <w:color w:val="111111"/>
          <w:sz w:val="24"/>
          <w:szCs w:val="24"/>
          <w:lang w:eastAsia="ru-RU"/>
        </w:rPr>
        <w:t>Пациент ответственен:</w:t>
      </w:r>
    </w:p>
    <w:p w:rsidR="0074212E" w:rsidRPr="00716A03" w:rsidRDefault="0074212E" w:rsidP="00716A03">
      <w:pPr>
        <w:numPr>
          <w:ilvl w:val="0"/>
          <w:numId w:val="5"/>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за выполнение лечебных назначений. При невозможности выполнения их по какой-либо причине пациент обязан поставить в известность об этом лечащего врача или администрацию больницы,</w:t>
      </w:r>
    </w:p>
    <w:p w:rsidR="0074212E" w:rsidRPr="00716A03" w:rsidRDefault="0074212E" w:rsidP="00716A03">
      <w:pPr>
        <w:numPr>
          <w:ilvl w:val="0"/>
          <w:numId w:val="5"/>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за отказ от лечения или следования инструкциям лечащего врача,</w:t>
      </w:r>
    </w:p>
    <w:p w:rsidR="0074212E" w:rsidRPr="00716A03" w:rsidRDefault="0074212E" w:rsidP="00716A03">
      <w:pPr>
        <w:numPr>
          <w:ilvl w:val="0"/>
          <w:numId w:val="5"/>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за бережное отношение к имуществу больницы и других лиц. </w:t>
      </w:r>
    </w:p>
    <w:p w:rsidR="0074212E" w:rsidRPr="00716A03" w:rsidRDefault="0074212E" w:rsidP="00716A03">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Пациент имеет право на защиту путем:</w:t>
      </w:r>
    </w:p>
    <w:p w:rsidR="0074212E" w:rsidRPr="00716A03" w:rsidRDefault="0074212E" w:rsidP="00716A03">
      <w:pPr>
        <w:numPr>
          <w:ilvl w:val="0"/>
          <w:numId w:val="6"/>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обжалования действий, нарушающих права или создающих угрозу их нарушения,</w:t>
      </w:r>
    </w:p>
    <w:p w:rsidR="0074212E" w:rsidRPr="00716A03" w:rsidRDefault="0074212E" w:rsidP="00716A03">
      <w:pPr>
        <w:numPr>
          <w:ilvl w:val="0"/>
          <w:numId w:val="6"/>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обращения о привлечении нарушителей прав к ответственности,</w:t>
      </w:r>
    </w:p>
    <w:p w:rsidR="0074212E" w:rsidRPr="00716A03" w:rsidRDefault="0074212E" w:rsidP="00716A03">
      <w:pPr>
        <w:numPr>
          <w:ilvl w:val="0"/>
          <w:numId w:val="6"/>
        </w:numPr>
        <w:shd w:val="clear" w:color="auto" w:fill="FFFFFF"/>
        <w:spacing w:after="0" w:line="240" w:lineRule="auto"/>
        <w:ind w:left="0"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иными способами, предусмотренными действующим законодательством.</w:t>
      </w:r>
    </w:p>
    <w:p w:rsidR="0074212E" w:rsidRPr="00716A03" w:rsidRDefault="0074212E" w:rsidP="00716A03">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Выбор способа защиты и процесс защиты нарушенных прав осуществляется пациентом либо самостоятельно, либо с помощью представителей, которым действующим законодательством предоставлено это право.</w:t>
      </w:r>
    </w:p>
    <w:p w:rsidR="0074212E" w:rsidRPr="00716A03" w:rsidRDefault="0074212E" w:rsidP="00716A03">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Защита прав застрахованных осуществляется в судебном и в досудебном порядке.</w:t>
      </w:r>
    </w:p>
    <w:p w:rsidR="0074212E" w:rsidRPr="00716A03" w:rsidRDefault="0074212E" w:rsidP="00716A03">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При получении медицинских услуг, не соответствующих по объему и качеству условиям договора „Обязательного медицинского страхования граждан“, застрахованный вправе обратиться в филиал Территориального фонда обязательного медицинского страхования с претензией на некачественное оказание медицинской помощи, а также предъявить иск к страхователю, медицинскому учреждению на материальное возмещение причиненного по их вине вреда. Защита прав застрахованных в досудебном порядке осуществляется в соответствии с действующим законодательством Российской Федерации и Республики Башкортостан. </w:t>
      </w:r>
    </w:p>
    <w:p w:rsidR="00CF76C0" w:rsidRPr="00716A03" w:rsidRDefault="0074212E" w:rsidP="00716A03">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716A03">
        <w:rPr>
          <w:rFonts w:ascii="Times New Roman" w:eastAsia="Times New Roman" w:hAnsi="Times New Roman" w:cs="Times New Roman"/>
          <w:color w:val="111111"/>
          <w:sz w:val="24"/>
          <w:szCs w:val="24"/>
          <w:lang w:eastAsia="ru-RU"/>
        </w:rPr>
        <w:t>При отсутствии регулирования спора в досудебном порядке либо при несогласии заявителя с данным урегулированием он вправе предъявить в судебном порядке иск к страховой медицинской организации или медицинскому учреждению.</w:t>
      </w:r>
    </w:p>
    <w:sectPr w:rsidR="00CF76C0" w:rsidRPr="00716A03" w:rsidSect="00716A0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6E2C"/>
    <w:multiLevelType w:val="multilevel"/>
    <w:tmpl w:val="A0E8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E10A3A"/>
    <w:multiLevelType w:val="multilevel"/>
    <w:tmpl w:val="F206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B76210"/>
    <w:multiLevelType w:val="multilevel"/>
    <w:tmpl w:val="BB9CE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FE1154"/>
    <w:multiLevelType w:val="multilevel"/>
    <w:tmpl w:val="042A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236BFF"/>
    <w:multiLevelType w:val="multilevel"/>
    <w:tmpl w:val="BED6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770335"/>
    <w:multiLevelType w:val="multilevel"/>
    <w:tmpl w:val="5E1C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2E"/>
    <w:rsid w:val="00716A03"/>
    <w:rsid w:val="0074212E"/>
    <w:rsid w:val="00CF76C0"/>
    <w:rsid w:val="00ED4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87708-7613-4888-9351-5F00F94C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328154">
      <w:bodyDiv w:val="1"/>
      <w:marLeft w:val="0"/>
      <w:marRight w:val="0"/>
      <w:marTop w:val="0"/>
      <w:marBottom w:val="0"/>
      <w:divBdr>
        <w:top w:val="none" w:sz="0" w:space="0" w:color="auto"/>
        <w:left w:val="none" w:sz="0" w:space="0" w:color="auto"/>
        <w:bottom w:val="none" w:sz="0" w:space="0" w:color="auto"/>
        <w:right w:val="none" w:sz="0" w:space="0" w:color="auto"/>
      </w:divBdr>
      <w:divsChild>
        <w:div w:id="438912443">
          <w:marLeft w:val="0"/>
          <w:marRight w:val="0"/>
          <w:marTop w:val="0"/>
          <w:marBottom w:val="0"/>
          <w:divBdr>
            <w:top w:val="none" w:sz="0" w:space="0" w:color="auto"/>
            <w:left w:val="none" w:sz="0" w:space="0" w:color="auto"/>
            <w:bottom w:val="none" w:sz="0" w:space="0" w:color="auto"/>
            <w:right w:val="none" w:sz="0" w:space="0" w:color="auto"/>
          </w:divBdr>
          <w:divsChild>
            <w:div w:id="1582829233">
              <w:marLeft w:val="0"/>
              <w:marRight w:val="0"/>
              <w:marTop w:val="0"/>
              <w:marBottom w:val="0"/>
              <w:divBdr>
                <w:top w:val="none" w:sz="0" w:space="0" w:color="auto"/>
                <w:left w:val="none" w:sz="0" w:space="0" w:color="auto"/>
                <w:bottom w:val="none" w:sz="0" w:space="0" w:color="auto"/>
                <w:right w:val="none" w:sz="0" w:space="0" w:color="auto"/>
              </w:divBdr>
              <w:divsChild>
                <w:div w:id="490875222">
                  <w:marLeft w:val="0"/>
                  <w:marRight w:val="0"/>
                  <w:marTop w:val="0"/>
                  <w:marBottom w:val="0"/>
                  <w:divBdr>
                    <w:top w:val="none" w:sz="0" w:space="0" w:color="auto"/>
                    <w:left w:val="none" w:sz="0" w:space="0" w:color="auto"/>
                    <w:bottom w:val="none" w:sz="0" w:space="0" w:color="auto"/>
                    <w:right w:val="none" w:sz="0" w:space="0" w:color="auto"/>
                  </w:divBdr>
                  <w:divsChild>
                    <w:div w:id="860977558">
                      <w:marLeft w:val="0"/>
                      <w:marRight w:val="0"/>
                      <w:marTop w:val="0"/>
                      <w:marBottom w:val="0"/>
                      <w:divBdr>
                        <w:top w:val="none" w:sz="0" w:space="0" w:color="auto"/>
                        <w:left w:val="none" w:sz="0" w:space="0" w:color="auto"/>
                        <w:bottom w:val="none" w:sz="0" w:space="0" w:color="auto"/>
                        <w:right w:val="none" w:sz="0" w:space="0" w:color="auto"/>
                      </w:divBdr>
                      <w:divsChild>
                        <w:div w:id="1751079857">
                          <w:marLeft w:val="0"/>
                          <w:marRight w:val="0"/>
                          <w:marTop w:val="0"/>
                          <w:marBottom w:val="0"/>
                          <w:divBdr>
                            <w:top w:val="none" w:sz="0" w:space="0" w:color="auto"/>
                            <w:left w:val="none" w:sz="0" w:space="0" w:color="auto"/>
                            <w:bottom w:val="none" w:sz="0" w:space="0" w:color="auto"/>
                            <w:right w:val="none" w:sz="0" w:space="0" w:color="auto"/>
                          </w:divBdr>
                          <w:divsChild>
                            <w:div w:id="2110467111">
                              <w:marLeft w:val="0"/>
                              <w:marRight w:val="0"/>
                              <w:marTop w:val="0"/>
                              <w:marBottom w:val="0"/>
                              <w:divBdr>
                                <w:top w:val="none" w:sz="0" w:space="0" w:color="auto"/>
                                <w:left w:val="none" w:sz="0" w:space="0" w:color="auto"/>
                                <w:bottom w:val="none" w:sz="0" w:space="0" w:color="auto"/>
                                <w:right w:val="none" w:sz="0" w:space="0" w:color="auto"/>
                              </w:divBdr>
                              <w:divsChild>
                                <w:div w:id="695304077">
                                  <w:marLeft w:val="0"/>
                                  <w:marRight w:val="0"/>
                                  <w:marTop w:val="0"/>
                                  <w:marBottom w:val="0"/>
                                  <w:divBdr>
                                    <w:top w:val="none" w:sz="0" w:space="0" w:color="auto"/>
                                    <w:left w:val="none" w:sz="0" w:space="0" w:color="auto"/>
                                    <w:bottom w:val="none" w:sz="0" w:space="0" w:color="auto"/>
                                    <w:right w:val="none" w:sz="0" w:space="0" w:color="auto"/>
                                  </w:divBdr>
                                  <w:divsChild>
                                    <w:div w:id="1396733911">
                                      <w:marLeft w:val="0"/>
                                      <w:marRight w:val="0"/>
                                      <w:marTop w:val="0"/>
                                      <w:marBottom w:val="0"/>
                                      <w:divBdr>
                                        <w:top w:val="none" w:sz="0" w:space="0" w:color="auto"/>
                                        <w:left w:val="none" w:sz="0" w:space="0" w:color="auto"/>
                                        <w:bottom w:val="none" w:sz="0" w:space="0" w:color="auto"/>
                                        <w:right w:val="none" w:sz="0" w:space="0" w:color="auto"/>
                                      </w:divBdr>
                                      <w:divsChild>
                                        <w:div w:id="4119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7691489">
      <w:bodyDiv w:val="1"/>
      <w:marLeft w:val="0"/>
      <w:marRight w:val="0"/>
      <w:marTop w:val="0"/>
      <w:marBottom w:val="0"/>
      <w:divBdr>
        <w:top w:val="none" w:sz="0" w:space="0" w:color="auto"/>
        <w:left w:val="none" w:sz="0" w:space="0" w:color="auto"/>
        <w:bottom w:val="none" w:sz="0" w:space="0" w:color="auto"/>
        <w:right w:val="none" w:sz="0" w:space="0" w:color="auto"/>
      </w:divBdr>
      <w:divsChild>
        <w:div w:id="919409411">
          <w:marLeft w:val="0"/>
          <w:marRight w:val="0"/>
          <w:marTop w:val="0"/>
          <w:marBottom w:val="0"/>
          <w:divBdr>
            <w:top w:val="none" w:sz="0" w:space="0" w:color="auto"/>
            <w:left w:val="none" w:sz="0" w:space="0" w:color="auto"/>
            <w:bottom w:val="none" w:sz="0" w:space="0" w:color="auto"/>
            <w:right w:val="none" w:sz="0" w:space="0" w:color="auto"/>
          </w:divBdr>
          <w:divsChild>
            <w:div w:id="1436680410">
              <w:marLeft w:val="0"/>
              <w:marRight w:val="0"/>
              <w:marTop w:val="0"/>
              <w:marBottom w:val="0"/>
              <w:divBdr>
                <w:top w:val="none" w:sz="0" w:space="0" w:color="auto"/>
                <w:left w:val="none" w:sz="0" w:space="0" w:color="auto"/>
                <w:bottom w:val="none" w:sz="0" w:space="0" w:color="auto"/>
                <w:right w:val="none" w:sz="0" w:space="0" w:color="auto"/>
              </w:divBdr>
              <w:divsChild>
                <w:div w:id="359011168">
                  <w:marLeft w:val="0"/>
                  <w:marRight w:val="0"/>
                  <w:marTop w:val="0"/>
                  <w:marBottom w:val="0"/>
                  <w:divBdr>
                    <w:top w:val="none" w:sz="0" w:space="0" w:color="auto"/>
                    <w:left w:val="none" w:sz="0" w:space="0" w:color="auto"/>
                    <w:bottom w:val="none" w:sz="0" w:space="0" w:color="auto"/>
                    <w:right w:val="none" w:sz="0" w:space="0" w:color="auto"/>
                  </w:divBdr>
                  <w:divsChild>
                    <w:div w:id="799616831">
                      <w:marLeft w:val="0"/>
                      <w:marRight w:val="0"/>
                      <w:marTop w:val="0"/>
                      <w:marBottom w:val="0"/>
                      <w:divBdr>
                        <w:top w:val="none" w:sz="0" w:space="0" w:color="auto"/>
                        <w:left w:val="none" w:sz="0" w:space="0" w:color="auto"/>
                        <w:bottom w:val="none" w:sz="0" w:space="0" w:color="auto"/>
                        <w:right w:val="none" w:sz="0" w:space="0" w:color="auto"/>
                      </w:divBdr>
                      <w:divsChild>
                        <w:div w:id="345139335">
                          <w:marLeft w:val="0"/>
                          <w:marRight w:val="0"/>
                          <w:marTop w:val="0"/>
                          <w:marBottom w:val="0"/>
                          <w:divBdr>
                            <w:top w:val="none" w:sz="0" w:space="0" w:color="auto"/>
                            <w:left w:val="none" w:sz="0" w:space="0" w:color="auto"/>
                            <w:bottom w:val="none" w:sz="0" w:space="0" w:color="auto"/>
                            <w:right w:val="none" w:sz="0" w:space="0" w:color="auto"/>
                          </w:divBdr>
                          <w:divsChild>
                            <w:div w:id="825560212">
                              <w:marLeft w:val="0"/>
                              <w:marRight w:val="0"/>
                              <w:marTop w:val="0"/>
                              <w:marBottom w:val="0"/>
                              <w:divBdr>
                                <w:top w:val="none" w:sz="0" w:space="0" w:color="auto"/>
                                <w:left w:val="none" w:sz="0" w:space="0" w:color="auto"/>
                                <w:bottom w:val="none" w:sz="0" w:space="0" w:color="auto"/>
                                <w:right w:val="none" w:sz="0" w:space="0" w:color="auto"/>
                              </w:divBdr>
                              <w:divsChild>
                                <w:div w:id="2138133551">
                                  <w:marLeft w:val="0"/>
                                  <w:marRight w:val="0"/>
                                  <w:marTop w:val="0"/>
                                  <w:marBottom w:val="0"/>
                                  <w:divBdr>
                                    <w:top w:val="none" w:sz="0" w:space="0" w:color="auto"/>
                                    <w:left w:val="none" w:sz="0" w:space="0" w:color="auto"/>
                                    <w:bottom w:val="none" w:sz="0" w:space="0" w:color="auto"/>
                                    <w:right w:val="none" w:sz="0" w:space="0" w:color="auto"/>
                                  </w:divBdr>
                                  <w:divsChild>
                                    <w:div w:id="2095123096">
                                      <w:marLeft w:val="0"/>
                                      <w:marRight w:val="0"/>
                                      <w:marTop w:val="0"/>
                                      <w:marBottom w:val="0"/>
                                      <w:divBdr>
                                        <w:top w:val="none" w:sz="0" w:space="0" w:color="auto"/>
                                        <w:left w:val="none" w:sz="0" w:space="0" w:color="auto"/>
                                        <w:bottom w:val="none" w:sz="0" w:space="0" w:color="auto"/>
                                        <w:right w:val="none" w:sz="0" w:space="0" w:color="auto"/>
                                      </w:divBdr>
                                      <w:divsChild>
                                        <w:div w:id="42153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1118</Words>
  <Characters>6375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6-OMS-01</dc:creator>
  <cp:keywords/>
  <dc:description/>
  <cp:lastModifiedBy>User</cp:lastModifiedBy>
  <cp:revision>2</cp:revision>
  <dcterms:created xsi:type="dcterms:W3CDTF">2024-01-16T07:30:00Z</dcterms:created>
  <dcterms:modified xsi:type="dcterms:W3CDTF">2024-01-16T07:30:00Z</dcterms:modified>
</cp:coreProperties>
</file>